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5000" w:type="dxa"/>
        <w:jc w:val="start"/>
        <w:tblInd w:w="-431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000"/>
        <w:gridCol w:w="3000"/>
        <w:gridCol w:w="9000"/>
      </w:tblGrid>
      <w:tr>
        <w:trPr>
          <w:trHeight w:val="131" w:hRule="atLeast"/>
        </w:trPr>
        <w:tc>
          <w:tcPr>
            <w:tcW w:w="3000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EDUCAZIONE MOTORIA</w:t>
            </w:r>
          </w:p>
        </w:tc>
        <w:tc>
          <w:tcPr>
            <w:tcW w:w="3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Giudizio sintetico</w:t>
            </w:r>
          </w:p>
        </w:tc>
        <w:tc>
          <w:tcPr>
            <w:tcW w:w="9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Descrizione del giudizio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>OTTIMO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spacing w:lineRule="auto" w:line="247" w:before="4" w:after="0"/>
              <w:ind w:start="100" w:end="138"/>
              <w:rPr>
                <w:sz w:val="22"/>
              </w:rPr>
            </w:pPr>
            <w:r>
              <w:rPr>
                <w:sz w:val="22"/>
              </w:rPr>
              <w:t>L’alunno/a svolge e porta a termine le attività di gioco-sport con autonomia e consapevolezza, riuscendo ad affrontare esercizi anche complessi. È in grado di utilizzare conoscenze e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abilità coordinative per svolgere con continuità le proposte in modo efficace e autonomo in ogni situazione. In relazione all’età si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dimostra partecipe e collaborativo/a, interagendo in maniera positiva.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DISTINTO 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spacing w:lineRule="auto" w:line="247" w:before="3" w:after="0"/>
              <w:ind w:start="100" w:end="132"/>
              <w:rPr>
                <w:sz w:val="22"/>
              </w:rPr>
            </w:pPr>
            <w:r>
              <w:rPr>
                <w:sz w:val="22"/>
              </w:rPr>
              <w:t>L’alunno/a svolge e porta a termine le attività di gioco-sport con autonomia, riuscendo ad affrontare esercizi anche complessi. È in grado di utilizzare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conoscenze e abilità coordinative per svolgere con continuità le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proposte in modo efficace e autonomo.</w:t>
            </w:r>
          </w:p>
          <w:p>
            <w:pPr>
              <w:pStyle w:val="TableParagraph"/>
              <w:spacing w:lineRule="auto" w:line="247"/>
              <w:ind w:start="100" w:end="160"/>
              <w:rPr>
                <w:sz w:val="22"/>
              </w:rPr>
            </w:pPr>
            <w:r>
              <w:rPr>
                <w:sz w:val="22"/>
              </w:rPr>
              <w:t>In relazione all’età si dimostra partecipe e collaborativo/a, interagendo in</w:t>
            </w:r>
          </w:p>
          <w:p>
            <w:pPr>
              <w:pStyle w:val="TableParagraph"/>
              <w:spacing w:lineRule="exact" w:line="231"/>
              <w:ind w:start="100" w:end="0"/>
              <w:rPr>
                <w:sz w:val="22"/>
              </w:rPr>
            </w:pPr>
            <w:r>
              <w:rPr>
                <w:sz w:val="22"/>
              </w:rPr>
              <w:t>maniera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positiva.</w:t>
            </w:r>
          </w:p>
        </w:tc>
      </w:tr>
      <w:tr>
        <w:trPr>
          <w:trHeight w:val="1540" w:hRule="atLeast"/>
        </w:trPr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>BUONO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spacing w:lineRule="auto" w:line="247" w:before="4" w:after="0"/>
              <w:ind w:start="100" w:end="156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auto" w:line="247" w:before="4" w:after="0"/>
              <w:ind w:start="100" w:end="156"/>
              <w:rPr>
                <w:sz w:val="22"/>
              </w:rPr>
            </w:pPr>
            <w:r>
              <w:rPr>
                <w:sz w:val="22"/>
              </w:rPr>
              <w:t>L’alunno/a svolge e porta a termine le attività di gioco-sport, riuscendo ad affrontare esercizi noti. È in grado di utilizzare conoscenze e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abilità coordinative per svolgere le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proposte in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modo efficace. In relazione all’età si dimostra partecipe e collaborativo/a, interagendo in maniera positiva.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>DISCRETO</w:t>
            </w:r>
          </w:p>
        </w:tc>
        <w:tc>
          <w:tcPr>
            <w:tcW w:w="9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spacing w:lineRule="auto" w:line="247" w:before="4" w:after="0"/>
              <w:ind w:start="100" w:end="156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auto" w:line="247" w:before="4" w:after="0"/>
              <w:ind w:start="100" w:end="156"/>
              <w:rPr>
                <w:sz w:val="22"/>
              </w:rPr>
            </w:pPr>
            <w:r>
              <w:rPr>
                <w:sz w:val="22"/>
              </w:rPr>
              <w:t>L’alunno/a svolge e porta a termine le attività di gioco-sport, riuscendo ad affrontare esercizi noti. È in grado di utilizzare alcune conoscenze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e abilità coordinative per svolgere le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proposte in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modo parzialmente adeguato. In relazione all’età si dimostra partecipe e collaborativo/a, interagendo in maniera generalmente </w:t>
            </w:r>
            <w:r>
              <w:rPr>
                <w:spacing w:val="-2"/>
                <w:sz w:val="22"/>
              </w:rPr>
              <w:t>positiva.</w:t>
            </w:r>
          </w:p>
          <w:p>
            <w:pPr>
              <w:pStyle w:val="TableParagraph"/>
              <w:spacing w:lineRule="auto" w:line="247" w:before="4" w:after="0"/>
              <w:ind w:start="100" w:end="156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>SUFFICIENTE</w:t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Paragraph"/>
              <w:spacing w:lineRule="exact" w:line="260"/>
              <w:ind w:start="100" w:end="127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auto" w:line="245" w:before="7" w:after="0"/>
              <w:ind w:start="100" w:end="0"/>
              <w:rPr>
                <w:sz w:val="22"/>
              </w:rPr>
            </w:pPr>
            <w:r>
              <w:rPr>
                <w:sz w:val="22"/>
              </w:rPr>
              <w:t>L’alunno/a svolge e porta a termine le attività di gioco-sport, con la guida dell’insegnante. Va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supportato/a a utilizzare alcune conoscenze e abilità coordinative per svolgere le proposte. In relazione all’età necessita della mediazione dell’adulto per partecipare e interagire in modo adeguato.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>NON SUFFICIENTE</w:t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  <w:p>
            <w:pPr>
              <w:pStyle w:val="TableParagraph"/>
              <w:spacing w:lineRule="auto" w:line="247" w:before="2" w:after="0"/>
              <w:ind w:start="100" w:end="92"/>
              <w:rPr>
                <w:sz w:val="22"/>
              </w:rPr>
            </w:pPr>
            <w:r>
              <w:rPr>
                <w:sz w:val="22"/>
              </w:rPr>
              <w:t>L’alunno/a  non porta a termine le attività di gioco-sport, pur se guidato dall’insegnante. Utilizza saltuariamente conoscenze e abilità coordinative per svolgere  le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proposte. In relazione all’età non partecipa e non collabora in modo adeguato.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1134" w:gutter="0" w:header="850" w:top="1409" w:footer="0" w:bottom="79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Disciplina: </w:t>
    </w:r>
    <w:r>
      <w:rPr>
        <w:b/>
        <w:bCs/>
      </w:rPr>
      <w:t>EDUCAZIONE MOTORIA</w:t>
    </w:r>
    <w:r>
      <w:rPr/>
      <w:t xml:space="preserve">                Giudizi sintetici e descrizione del giudizio                           </w:t>
    </w:r>
    <w:r>
      <w:rPr>
        <w:sz w:val="21"/>
        <w:szCs w:val="21"/>
      </w:rPr>
      <w:t>Elaborazione e revisione:  marzo - aprile 2025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Disciplina: </w:t>
    </w:r>
    <w:r>
      <w:rPr>
        <w:b/>
        <w:bCs/>
      </w:rPr>
      <w:t>EDUCAZIONE MOTORIA</w:t>
    </w:r>
    <w:r>
      <w:rPr/>
      <w:t xml:space="preserve">                Giudizi sintetici e descrizione del giudizio                           </w:t>
    </w:r>
    <w:r>
      <w:rPr>
        <w:sz w:val="21"/>
        <w:szCs w:val="21"/>
      </w:rPr>
      <w:t>Elaborazione e revisione:  marzo - aprile 2025</w:t>
    </w:r>
  </w:p>
</w:hdr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Strong">
    <w:name w:val="Strong"/>
    <w:qFormat/>
    <w:rPr>
      <w:b/>
      <w:b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tabellauser">
    <w:name w:val="Contenuto tabella (user)"/>
    <w:basedOn w:val="Normal"/>
    <w:qFormat/>
    <w:pPr>
      <w:widowControl w:val="false"/>
      <w:suppressLineNumbers/>
    </w:pPr>
    <w:rPr/>
  </w:style>
  <w:style w:type="paragraph" w:styleId="Titolotabellauser">
    <w:name w:val="Titolo tabella (user)"/>
    <w:basedOn w:val="Contenutotabellauser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Intestazioneepidipagina"/>
    <w:pPr>
      <w:suppressLineNumbers/>
    </w:pPr>
    <w:rPr/>
  </w:style>
  <w:style w:type="paragraph" w:styleId="TableParagraph">
    <w:name w:val="Table Paragraph"/>
    <w:basedOn w:val="Normal"/>
    <w:qFormat/>
    <w:pPr>
      <w:ind w:start="101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LibreOffice/25.2.2.2$Windows_X86_64 LibreOffice_project/7370d4be9e3cf6031a51beef54ff3bda878e3fac</Application>
  <AppVersion>15.0000</AppVersion>
  <Pages>1</Pages>
  <Words>315</Words>
  <Characters>1962</Characters>
  <CharactersWithSpaces>2350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2025-03-18T17:28:41Z</dcterms:created>
  <dc:creator/>
  <dc:description/>
  <dc:language>it-IT</dc:language>
  <cp:lastModifiedBy/>
  <dcterms:modified xsi:type="dcterms:W3CDTF">2025-04-26T17:51:15Z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