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TECNOLOGIA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4" w:after="0"/>
              <w:ind w:start="101" w:end="139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4" w:after="0"/>
              <w:ind w:start="101" w:end="139"/>
              <w:rPr>
                <w:sz w:val="22"/>
              </w:rPr>
            </w:pPr>
            <w:r>
              <w:rPr>
                <w:color w:val="auto"/>
                <w:sz w:val="22"/>
              </w:rPr>
              <w:t>L’alunno/a  svolge e porta a termine le attività tecnologiche ed informatiche con autonomia e consapevolezza, riuscendo ad affrontarne anche di complesse e non proposte in precedenza. È in grado di utilizzare conoscenze, abilità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e competenze per svolgere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con continuità i compiti assegnati, anche difficili, in modo originale e personale.</w:t>
            </w:r>
            <w:r>
              <w:rPr>
                <w:color w:val="auto"/>
                <w:spacing w:val="8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In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relazione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all’età,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conosce e u</w:t>
            </w:r>
            <w:r>
              <w:rPr>
                <w:color w:val="auto"/>
                <w:sz w:val="22"/>
              </w:rPr>
              <w:t>s</w:t>
            </w:r>
            <w:r>
              <w:rPr>
                <w:color w:val="auto"/>
                <w:sz w:val="22"/>
              </w:rPr>
              <w:t>a in modo</w:t>
            </w:r>
            <w:r>
              <w:rPr>
                <w:color w:val="auto"/>
                <w:spacing w:val="8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appropriato il linguaggio </w:t>
            </w:r>
            <w:r>
              <w:rPr>
                <w:color w:val="auto"/>
                <w:spacing w:val="-2"/>
                <w:sz w:val="22"/>
              </w:rPr>
              <w:t>disciplinare.</w:t>
            </w:r>
          </w:p>
          <w:p>
            <w:pPr>
              <w:pStyle w:val="TableParagraph"/>
              <w:spacing w:lineRule="auto" w:line="247" w:before="4" w:after="0"/>
              <w:ind w:start="101" w:end="139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3" w:after="0"/>
              <w:ind w:start="101" w:end="119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3" w:after="0"/>
              <w:ind w:start="101" w:end="119"/>
              <w:rPr>
                <w:sz w:val="22"/>
              </w:rPr>
            </w:pPr>
            <w:r>
              <w:rPr>
                <w:color w:val="auto"/>
                <w:sz w:val="22"/>
              </w:rPr>
              <w:t>L’alunno/a svolge e porta a termine le attività tecnologiche ed informatiche con autonomia e consapevolezza, riuscendo ad affrontarne anche di complesse. È in grado di utilizzare conoscenze, abilità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e competenze per svolgere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con cura i compiti assegnati. In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relazione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all’età,</w:t>
            </w:r>
            <w:r>
              <w:rPr>
                <w:color w:val="auto"/>
                <w:spacing w:val="4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conosce e u</w:t>
            </w:r>
            <w:r>
              <w:rPr>
                <w:color w:val="auto"/>
                <w:sz w:val="22"/>
              </w:rPr>
              <w:t>s</w:t>
            </w:r>
            <w:r>
              <w:rPr>
                <w:color w:val="auto"/>
                <w:sz w:val="22"/>
              </w:rPr>
              <w:t xml:space="preserve">a il linguaggio </w:t>
            </w:r>
            <w:r>
              <w:rPr>
                <w:color w:val="auto"/>
                <w:spacing w:val="-2"/>
                <w:sz w:val="22"/>
              </w:rPr>
              <w:t>disciplinare.</w:t>
            </w:r>
          </w:p>
          <w:p>
            <w:pPr>
              <w:pStyle w:val="TableParagraph"/>
              <w:spacing w:lineRule="auto" w:line="247" w:before="3" w:after="0"/>
              <w:ind w:start="101" w:end="119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54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TableParagraph"/>
              <w:spacing w:lineRule="auto" w:line="247" w:before="4" w:after="0"/>
              <w:ind w:firstLine="2" w:start="101" w:end="137"/>
              <w:rPr>
                <w:sz w:val="22"/>
              </w:rPr>
            </w:pPr>
            <w:r>
              <w:rPr>
                <w:sz w:val="22"/>
              </w:rPr>
              <w:t>L’alunno/a svolge e porta a termine le attività tecnologiche ed informatiche con autonomia. È in grado di utilizzare conoscenze, abilità e competenze per svolgere con cura i compiti assegnati, se già affrontati in precedenza. In relazione all’età, conosce il linguaggio disciplinare,</w:t>
            </w:r>
            <w:r>
              <w:rPr>
                <w:spacing w:val="10"/>
                <w:sz w:val="22"/>
              </w:rPr>
              <w:t xml:space="preserve"> e lo </w:t>
            </w:r>
            <w:r>
              <w:rPr>
                <w:sz w:val="22"/>
              </w:rPr>
              <w:t>u</w:t>
            </w:r>
            <w:r>
              <w:rPr>
                <w:spacing w:val="10"/>
                <w:sz w:val="22"/>
              </w:rPr>
              <w:t xml:space="preserve">sa </w:t>
            </w:r>
            <w:r>
              <w:rPr>
                <w:spacing w:val="-5"/>
                <w:sz w:val="22"/>
              </w:rPr>
              <w:t xml:space="preserve">in </w:t>
            </w:r>
            <w:r>
              <w:rPr>
                <w:sz w:val="22"/>
              </w:rPr>
              <w:t>modo</w:t>
            </w:r>
            <w:r>
              <w:rPr>
                <w:spacing w:val="13"/>
                <w:sz w:val="22"/>
              </w:rPr>
              <w:t xml:space="preserve"> abbastanza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corretto.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4" w:after="0"/>
              <w:ind w:firstLine="1" w:start="101" w:end="137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4" w:after="0"/>
              <w:ind w:firstLine="1" w:start="101" w:end="137"/>
              <w:rPr>
                <w:sz w:val="22"/>
              </w:rPr>
            </w:pPr>
            <w:r>
              <w:rPr>
                <w:sz w:val="22"/>
              </w:rPr>
              <w:t>L’alunno/a svolge e porta a termine le attività tecnologiche ed informatiche con parziale autonomia. È in grado di utilizzare alcune conoscenze e abilità per svolgere i compiti assegnati, se già affrontati in precedenza. In relazione all’età,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conosce ed utilizza il linguaggio disciplinare in</w:t>
            </w:r>
          </w:p>
          <w:p>
            <w:pPr>
              <w:pStyle w:val="TableParagraph"/>
              <w:spacing w:lineRule="exact" w:line="222"/>
              <w:rPr>
                <w:sz w:val="22"/>
              </w:rPr>
            </w:pPr>
            <w:r>
              <w:rPr>
                <w:rStyle w:val="Strong"/>
                <w:b w:val="false"/>
                <w:bCs w:val="false"/>
                <w:color w:val="auto"/>
                <w:sz w:val="22"/>
              </w:rPr>
              <w:t>modo</w:t>
            </w:r>
            <w:r>
              <w:rPr>
                <w:rStyle w:val="Strong"/>
                <w:b w:val="false"/>
                <w:bCs w:val="false"/>
                <w:color w:val="auto"/>
                <w:spacing w:val="11"/>
                <w:sz w:val="22"/>
              </w:rPr>
              <w:t xml:space="preserve"> </w:t>
            </w:r>
            <w:r>
              <w:rPr>
                <w:rStyle w:val="Strong"/>
                <w:b w:val="false"/>
                <w:bCs w:val="false"/>
                <w:color w:val="auto"/>
                <w:spacing w:val="-2"/>
                <w:sz w:val="22"/>
              </w:rPr>
              <w:t>basilare.</w:t>
            </w:r>
          </w:p>
          <w:p>
            <w:pPr>
              <w:pStyle w:val="TableParagraph"/>
              <w:spacing w:lineRule="exact" w:line="222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SUFFICIENTE</w:t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5" w:before="4" w:after="0"/>
              <w:ind w:firstLine="54" w:start="101" w:end="137"/>
              <w:rPr>
                <w:sz w:val="22"/>
              </w:rPr>
            </w:pPr>
            <w:r>
              <w:rPr>
                <w:sz w:val="22"/>
              </w:rPr>
              <w:t>L’alunno/a  svolge le attività tecnologiche ed informatiche principalmente con il supporto del docente.</w:t>
            </w:r>
          </w:p>
          <w:p>
            <w:pPr>
              <w:pStyle w:val="TableParagraph"/>
              <w:spacing w:lineRule="exact" w:line="260"/>
              <w:ind w:start="101" w:end="195"/>
              <w:rPr>
                <w:sz w:val="22"/>
              </w:rPr>
            </w:pPr>
            <w:r>
              <w:rPr>
                <w:color w:val="auto"/>
                <w:sz w:val="22"/>
              </w:rPr>
              <w:t xml:space="preserve">Se guidato, è in grado di applicare alcune conoscenze e abilità per svolgere semplici compiti assegnati, se già affrontati in precedenza. In relazione all’età, si esprime con un linguaggio disciplinare </w:t>
            </w:r>
            <w:r>
              <w:rPr>
                <w:color w:val="auto"/>
                <w:spacing w:val="-2"/>
                <w:sz w:val="22"/>
              </w:rPr>
              <w:t>limitato.</w:t>
            </w:r>
          </w:p>
          <w:p>
            <w:pPr>
              <w:pStyle w:val="TableParagraph"/>
              <w:spacing w:lineRule="exact" w:line="260"/>
              <w:ind w:start="101" w:end="195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trike w:val="false"/>
                <w:dstrike w:val="false"/>
                <w:color w:val="auto"/>
                <w:sz w:val="22"/>
              </w:rPr>
              <w:t>L’alunno/a  non riesce abitualmente a svolgere le attività tecnologiche ed informatiche proposte, anche se supportato dal docente.</w:t>
            </w:r>
            <w:r>
              <w:rPr>
                <w:strike w:val="false"/>
                <w:dstrike w:val="false"/>
                <w:color w:val="auto"/>
                <w:spacing w:val="-3"/>
                <w:sz w:val="22"/>
              </w:rPr>
              <w:t xml:space="preserve"> Non applica</w:t>
            </w:r>
            <w:r>
              <w:rPr>
                <w:strike w:val="false"/>
                <w:dstrike w:val="false"/>
                <w:color w:val="auto"/>
                <w:sz w:val="22"/>
              </w:rPr>
              <w:t xml:space="preserve"> conoscenze e abilità per svolgere alcuni semplici compiti assegnati. In relazione all’età, si esprime con un linguaggio disciplinare in modo non adeguato al </w:t>
            </w:r>
            <w:r>
              <w:rPr>
                <w:strike w:val="false"/>
                <w:dstrike w:val="false"/>
                <w:color w:val="auto"/>
                <w:spacing w:val="-2"/>
                <w:sz w:val="22"/>
              </w:rPr>
              <w:t>contesto.</w:t>
            </w:r>
          </w:p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2" w:after="0"/>
              <w:ind w:start="101" w:end="124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TECNOLOGIA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TECNOLOGIA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  <w:style w:type="paragraph" w:styleId="TableParagraph">
    <w:name w:val="Table Paragraph"/>
    <w:basedOn w:val="Normal"/>
    <w:qFormat/>
    <w:pPr>
      <w:ind w:start="101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LibreOffice/25.2.2.2$Windows_X86_64 LibreOffice_project/7370d4be9e3cf6031a51beef54ff3bda878e3fac</Application>
  <AppVersion>15.0000</AppVersion>
  <Pages>2</Pages>
  <Words>330</Words>
  <Characters>2007</Characters>
  <CharactersWithSpaces>2448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2025-05-03T15:48:02Z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